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32" w:rsidRDefault="00387F32" w:rsidP="00387F32">
      <w:pPr>
        <w:spacing w:after="240"/>
      </w:pPr>
      <w:r>
        <w:t>---------- Message transféré ----------</w:t>
      </w:r>
      <w:r>
        <w:br/>
        <w:t xml:space="preserve">De : </w:t>
      </w:r>
      <w:r w:rsidRPr="00387F32">
        <w:rPr>
          <w:bCs/>
        </w:rPr>
        <w:t xml:space="preserve">Béatrix </w:t>
      </w:r>
      <w:proofErr w:type="spellStart"/>
      <w:r w:rsidRPr="00387F32">
        <w:rPr>
          <w:bCs/>
        </w:rPr>
        <w:t>Tilquin</w:t>
      </w:r>
      <w:proofErr w:type="spellEnd"/>
      <w:r>
        <w:t xml:space="preserve"> (Comités du Haut </w:t>
      </w:r>
      <w:proofErr w:type="spellStart"/>
      <w:r>
        <w:t>Woluwé</w:t>
      </w:r>
      <w:proofErr w:type="spellEnd"/>
      <w:r>
        <w:t>)</w:t>
      </w:r>
      <w:r>
        <w:br/>
        <w:t>Date : 23 novembre 2015 08:04</w:t>
      </w:r>
      <w:r>
        <w:br/>
        <w:t>Objet : pose d'un câble THT dans les voiries communales à WSL</w:t>
      </w:r>
      <w:r>
        <w:br/>
      </w:r>
      <w:r>
        <w:rPr>
          <w:sz w:val="15"/>
          <w:szCs w:val="15"/>
        </w:rPr>
        <w:t xml:space="preserve">À : E. </w:t>
      </w:r>
      <w:proofErr w:type="spellStart"/>
      <w:r>
        <w:rPr>
          <w:sz w:val="15"/>
          <w:szCs w:val="15"/>
        </w:rPr>
        <w:t>Bott</w:t>
      </w:r>
      <w:proofErr w:type="spellEnd"/>
      <w:r>
        <w:rPr>
          <w:sz w:val="15"/>
          <w:szCs w:val="15"/>
        </w:rPr>
        <w:t xml:space="preserve"> (WSL), I. MOLENBERG (WSL), J. DESTREE (WSL), G. MATGEN (WSL), J-F THAYER (WSL), X. LIENARD (WSL), P. JAQUEMYNS (WSL), F. HENRI (WSL), P. LAMBERT (WSL), G. DESIR (WSL), D. CARON (WSL), M. LEMAIRE (WSL), D. DRANKI (WSL), P. VANDERWAEREN (WSL), G. SMUL (WSL), … élus de WSL …</w:t>
      </w:r>
    </w:p>
    <w:p w:rsidR="00387F32" w:rsidRDefault="00387F32" w:rsidP="00387F32">
      <w:pPr>
        <w:spacing w:after="240"/>
      </w:pPr>
      <w:r>
        <w:t>Bonjour,</w:t>
      </w:r>
    </w:p>
    <w:p w:rsidR="00387F32" w:rsidRDefault="00387F32" w:rsidP="00387F32">
      <w:r>
        <w:t>Je vous prie de trouver ci-dessous copie du courrier envoyé ce jour à Monsieur le Bourgmestre concernant la pose d'une ligne THT dans les voiries communales de WSL et ce, suite aux différents échanges que nous avons avec tous les acteurs concernés.</w:t>
      </w:r>
    </w:p>
    <w:p w:rsidR="00387F32" w:rsidRDefault="00387F32" w:rsidP="00387F32">
      <w:r>
        <w:t>Les riverains sont très inquiets.</w:t>
      </w:r>
    </w:p>
    <w:p w:rsidR="00387F32" w:rsidRDefault="00387F32" w:rsidP="00387F32">
      <w:r>
        <w:t>Vous trouverez également en pièce jointe, le compte-rendu de la réunion du 18 novembre dernier dans lequel il s'avère qu'une distance minimale de 10 m des habitations est indispensable pour respecter le principe de précaution.</w:t>
      </w:r>
    </w:p>
    <w:p w:rsidR="00387F32" w:rsidRDefault="00387F32" w:rsidP="00387F32">
      <w:r>
        <w:t>Nous craignons que la réunion d'information prévue le 8 décembre prochain ne soit qu'une simple formalité entérinant les décisions prises à savoir maintenir la pose de ce câble THT dans les voiries communales étroites et densément peuplées. </w:t>
      </w:r>
    </w:p>
    <w:p w:rsidR="00387F32" w:rsidRDefault="00387F32" w:rsidP="00387F32">
      <w:r>
        <w:t>Bien à vous </w:t>
      </w:r>
    </w:p>
    <w:p w:rsidR="00387F32" w:rsidRDefault="00387F32" w:rsidP="00387F32">
      <w:r>
        <w:t>Pour les comités de quartier du Haut Woluwe</w:t>
      </w:r>
    </w:p>
    <w:p w:rsidR="00387F32" w:rsidRDefault="00387F32" w:rsidP="00387F32">
      <w:r>
        <w:t xml:space="preserve">Béatrix </w:t>
      </w:r>
      <w:proofErr w:type="spellStart"/>
      <w:r>
        <w:t>Tilquin</w:t>
      </w:r>
      <w:proofErr w:type="spellEnd"/>
    </w:p>
    <w:p w:rsidR="00387F32" w:rsidRDefault="00387F32" w:rsidP="00387F32">
      <w:r>
        <w:t> </w:t>
      </w:r>
    </w:p>
    <w:p w:rsidR="00387F32" w:rsidRDefault="00387F32" w:rsidP="00387F32">
      <w:r>
        <w:t> </w:t>
      </w:r>
    </w:p>
    <w:p w:rsidR="00387F32" w:rsidRDefault="00387F32" w:rsidP="00387F32">
      <w:pPr>
        <w:spacing w:after="240"/>
      </w:pPr>
      <w:r>
        <w:t>Monsieur le Bourgmestre</w:t>
      </w:r>
      <w:proofErr w:type="gramStart"/>
      <w:r>
        <w:t>,</w:t>
      </w:r>
      <w:proofErr w:type="gramEnd"/>
      <w:r>
        <w:br/>
      </w:r>
      <w:r>
        <w:br/>
        <w:t>Copie aux membres du Collège communal,</w:t>
      </w:r>
      <w:r>
        <w:br/>
        <w:t>Copie aux membres du Conseil communal,</w:t>
      </w:r>
      <w:r>
        <w:br/>
      </w:r>
      <w:r>
        <w:br/>
        <w:t xml:space="preserve">Nous vous remercions pour le courrier du samedi 21 novembre de Monsieur l'échevin </w:t>
      </w:r>
      <w:proofErr w:type="spellStart"/>
      <w:r>
        <w:rPr>
          <w:rFonts w:ascii="Arial" w:hAnsi="Arial" w:cs="Arial"/>
          <w:sz w:val="20"/>
          <w:szCs w:val="20"/>
        </w:rPr>
        <w:t>Jaquemyns</w:t>
      </w:r>
      <w:proofErr w:type="spellEnd"/>
      <w:r>
        <w:rPr>
          <w:rFonts w:ascii="Arial" w:hAnsi="Arial" w:cs="Arial"/>
          <w:sz w:val="20"/>
          <w:szCs w:val="20"/>
        </w:rPr>
        <w:t xml:space="preserve"> </w:t>
      </w:r>
      <w:r>
        <w:t xml:space="preserve">ci-dessous concernant la </w:t>
      </w:r>
      <w:hyperlink r:id="rId5" w:tgtFrame="_blank" w:history="1">
        <w:r>
          <w:rPr>
            <w:rStyle w:val="Lienhypertexte"/>
            <w:color w:val="0072C6"/>
          </w:rPr>
          <w:t>traversée de WSL par Elia avec un câble THT de 150.000V</w:t>
        </w:r>
      </w:hyperlink>
      <w:r>
        <w:t>.</w:t>
      </w:r>
      <w:r>
        <w:br/>
      </w:r>
      <w:r>
        <w:br/>
        <w:t>Devons-nous comprendre que les services communaux qui ont été consultés ont donné leur accord ainsi que les différents niveaux fédéral, régional et autres acteurs pour la pose de la ligne HT 150000W à Elia dans des rues étroites à forte densité de population de WSL ?</w:t>
      </w:r>
      <w:r>
        <w:br/>
      </w:r>
      <w:r>
        <w:br/>
        <w:t xml:space="preserve">Permettez-nous de vous communiquer le </w:t>
      </w:r>
      <w:hyperlink r:id="rId6" w:tgtFrame="_blank" w:history="1">
        <w:r>
          <w:rPr>
            <w:rStyle w:val="Lienhypertexte"/>
            <w:color w:val="0072C6"/>
          </w:rPr>
          <w:t>compte-rendu de la réunion du 18 avec le patron des Infrastructures d'Elia</w:t>
        </w:r>
      </w:hyperlink>
      <w:r>
        <w:t xml:space="preserve"> : il en ressort que, par mesure de précaution, les tranchées THT d'Elia doivent rester à </w:t>
      </w:r>
      <w:r>
        <w:rPr>
          <w:b/>
          <w:bCs/>
        </w:rPr>
        <w:t>10 mètres des habitations</w:t>
      </w:r>
      <w:r>
        <w:t xml:space="preserve"> (comme avenue de Broqueville). C'est la seule mesure capable de répondre au </w:t>
      </w:r>
      <w:r>
        <w:rPr>
          <w:b/>
          <w:bCs/>
        </w:rPr>
        <w:t>principe de précaution</w:t>
      </w:r>
      <w:r>
        <w:t>.</w:t>
      </w:r>
      <w:r>
        <w:br/>
      </w:r>
      <w:r>
        <w:lastRenderedPageBreak/>
        <w:br/>
        <w:t xml:space="preserve">Qu'il y ait information ou pas des riverains ne change rien aux risques électromagnétiques : lier toute reprise des travaux à une seule mesure d'information serait inacceptable pour de nombreux riverains (plus de 320 signatures de la </w:t>
      </w:r>
      <w:hyperlink r:id="rId7" w:tgtFrame="_blank" w:history="1">
        <w:r>
          <w:rPr>
            <w:rStyle w:val="Lienhypertexte"/>
            <w:color w:val="0072C6"/>
          </w:rPr>
          <w:t>pétition en ligne</w:t>
        </w:r>
      </w:hyperlink>
      <w:r>
        <w:t xml:space="preserve"> et 75 signatures papiers).</w:t>
      </w:r>
      <w:r>
        <w:br/>
      </w:r>
      <w:r>
        <w:br/>
        <w:t>Pour information, voici ci-dessous le courrier d'un habitant qui résume l'état d'esprit de vos concitoyens :</w:t>
      </w:r>
    </w:p>
    <w:p w:rsidR="00387F32" w:rsidRDefault="00387F32" w:rsidP="00387F32">
      <w:pPr>
        <w:spacing w:after="240"/>
      </w:pPr>
      <w:r>
        <w:rPr>
          <w:i/>
          <w:iCs/>
        </w:rPr>
        <w:t>-    pas de réunion le 8 décembre sans contrepoids (expert, opposition politique communale et élu flamand) ;</w:t>
      </w:r>
      <w:r>
        <w:rPr>
          <w:i/>
          <w:iCs/>
        </w:rPr>
        <w:br/>
        <w:t>-    la réunion du 8 décembre ne doit nullement servir de caution aux travaux mais doit être le lieu de discussions des alternatives ;</w:t>
      </w:r>
      <w:r>
        <w:rPr>
          <w:i/>
          <w:iCs/>
        </w:rPr>
        <w:br/>
        <w:t> -   non à la ligne HT dans les rues communales - elle doit rester sur les grands boulevards via Montgomery ;</w:t>
      </w:r>
      <w:r>
        <w:rPr>
          <w:i/>
          <w:iCs/>
        </w:rPr>
        <w:br/>
        <w:t>-    respect des normes les plus contraignantes (pas en bordure de voirie) avec le recours à une surveillance lors de la réalisation des travaux ; les habitants des boulevards y ont également droit.</w:t>
      </w:r>
    </w:p>
    <w:p w:rsidR="00387F32" w:rsidRDefault="00387F32" w:rsidP="00387F32">
      <w:pPr>
        <w:spacing w:after="0"/>
      </w:pPr>
      <w:r>
        <w:t>Vous en souhaitant bonne réception, et dans l'attente de vous lire, nous vous prions de croire, Monsieur le Bourgmestre, à l'assurance de notre meilleure considération</w:t>
      </w:r>
      <w:r>
        <w:br/>
      </w:r>
      <w:r>
        <w:br/>
        <w:t>Pour les comités du Haut Woluwe</w:t>
      </w:r>
    </w:p>
    <w:p w:rsidR="00387F32" w:rsidRDefault="00387F32" w:rsidP="00387F32">
      <w:pPr>
        <w:rPr>
          <w:color w:val="000000"/>
        </w:rPr>
      </w:pPr>
    </w:p>
    <w:p w:rsidR="00387F32" w:rsidRDefault="00387F32" w:rsidP="00387F32">
      <w:pPr>
        <w:rPr>
          <w:color w:val="000000"/>
        </w:rPr>
      </w:pPr>
      <w:r>
        <w:rPr>
          <w:color w:val="000000"/>
        </w:rPr>
        <w:t xml:space="preserve">Béatrix </w:t>
      </w:r>
      <w:proofErr w:type="spellStart"/>
      <w:r>
        <w:rPr>
          <w:color w:val="000000"/>
        </w:rPr>
        <w:t>Tilquin</w:t>
      </w:r>
      <w:proofErr w:type="spellEnd"/>
    </w:p>
    <w:p w:rsidR="00387F32" w:rsidRDefault="00387F32" w:rsidP="00387F32">
      <w:pPr>
        <w:rPr>
          <w:color w:val="888888"/>
        </w:rPr>
      </w:pPr>
    </w:p>
    <w:sectPr w:rsidR="00387F32" w:rsidSect="00834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48D"/>
    <w:multiLevelType w:val="hybridMultilevel"/>
    <w:tmpl w:val="951841F2"/>
    <w:lvl w:ilvl="0" w:tplc="2F46D51E">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2B576E67"/>
    <w:multiLevelType w:val="hybridMultilevel"/>
    <w:tmpl w:val="CA1C3320"/>
    <w:lvl w:ilvl="0" w:tplc="9710AF2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4983E13"/>
    <w:multiLevelType w:val="hybridMultilevel"/>
    <w:tmpl w:val="B3B6FFB0"/>
    <w:lvl w:ilvl="0" w:tplc="13E0E4C4">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nsid w:val="5B5F06D1"/>
    <w:multiLevelType w:val="hybridMultilevel"/>
    <w:tmpl w:val="E16EEEC8"/>
    <w:lvl w:ilvl="0" w:tplc="64F698A8">
      <w:start w:val="2"/>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nsid w:val="63B3089B"/>
    <w:multiLevelType w:val="hybridMultilevel"/>
    <w:tmpl w:val="BC5E13A0"/>
    <w:lvl w:ilvl="0" w:tplc="8D3CC06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nsid w:val="6E0C7E6A"/>
    <w:multiLevelType w:val="hybridMultilevel"/>
    <w:tmpl w:val="F3D60760"/>
    <w:lvl w:ilvl="0" w:tplc="4836B75C">
      <w:start w:val="1"/>
      <w:numFmt w:val="decimal"/>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B7A"/>
    <w:rsid w:val="00020632"/>
    <w:rsid w:val="000564EB"/>
    <w:rsid w:val="00080D0D"/>
    <w:rsid w:val="000E7308"/>
    <w:rsid w:val="00184C9E"/>
    <w:rsid w:val="00205D9F"/>
    <w:rsid w:val="002748BD"/>
    <w:rsid w:val="002B6883"/>
    <w:rsid w:val="00357CAB"/>
    <w:rsid w:val="00387F32"/>
    <w:rsid w:val="00392DA9"/>
    <w:rsid w:val="004C1B7A"/>
    <w:rsid w:val="00561D34"/>
    <w:rsid w:val="0059686F"/>
    <w:rsid w:val="00715AEB"/>
    <w:rsid w:val="00755D98"/>
    <w:rsid w:val="00757A7C"/>
    <w:rsid w:val="007C3CDF"/>
    <w:rsid w:val="008101E5"/>
    <w:rsid w:val="00834C9B"/>
    <w:rsid w:val="008B4D66"/>
    <w:rsid w:val="00937208"/>
    <w:rsid w:val="00966961"/>
    <w:rsid w:val="00A0220B"/>
    <w:rsid w:val="00B07217"/>
    <w:rsid w:val="00BC522E"/>
    <w:rsid w:val="00DA5404"/>
    <w:rsid w:val="00E17924"/>
    <w:rsid w:val="00FA5C83"/>
    <w:rsid w:val="00FE6D16"/>
    <w:rsid w:val="00FF3FE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22E"/>
    <w:pPr>
      <w:ind w:left="720"/>
      <w:contextualSpacing/>
    </w:pPr>
  </w:style>
  <w:style w:type="character" w:styleId="Lienhypertexte">
    <w:name w:val="Hyperlink"/>
    <w:basedOn w:val="Policepardfaut"/>
    <w:uiPriority w:val="99"/>
    <w:semiHidden/>
    <w:unhideWhenUsed/>
    <w:rsid w:val="00A022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22E"/>
    <w:pPr>
      <w:ind w:left="720"/>
      <w:contextualSpacing/>
    </w:pPr>
  </w:style>
</w:styles>
</file>

<file path=word/webSettings.xml><?xml version="1.0" encoding="utf-8"?>
<w:webSettings xmlns:r="http://schemas.openxmlformats.org/officeDocument/2006/relationships" xmlns:w="http://schemas.openxmlformats.org/wordprocessingml/2006/main">
  <w:divs>
    <w:div w:id="1054818317">
      <w:bodyDiv w:val="1"/>
      <w:marLeft w:val="0"/>
      <w:marRight w:val="0"/>
      <w:marTop w:val="0"/>
      <w:marBottom w:val="0"/>
      <w:divBdr>
        <w:top w:val="none" w:sz="0" w:space="0" w:color="auto"/>
        <w:left w:val="none" w:sz="0" w:space="0" w:color="auto"/>
        <w:bottom w:val="none" w:sz="0" w:space="0" w:color="auto"/>
        <w:right w:val="none" w:sz="0" w:space="0" w:color="auto"/>
      </w:divBdr>
      <w:divsChild>
        <w:div w:id="10500829">
          <w:marLeft w:val="0"/>
          <w:marRight w:val="0"/>
          <w:marTop w:val="0"/>
          <w:marBottom w:val="0"/>
          <w:divBdr>
            <w:top w:val="none" w:sz="0" w:space="0" w:color="auto"/>
            <w:left w:val="none" w:sz="0" w:space="0" w:color="auto"/>
            <w:bottom w:val="none" w:sz="0" w:space="0" w:color="auto"/>
            <w:right w:val="none" w:sz="0" w:space="0" w:color="auto"/>
          </w:divBdr>
        </w:div>
        <w:div w:id="1305042242">
          <w:marLeft w:val="0"/>
          <w:marRight w:val="0"/>
          <w:marTop w:val="0"/>
          <w:marBottom w:val="0"/>
          <w:divBdr>
            <w:top w:val="none" w:sz="0" w:space="0" w:color="auto"/>
            <w:left w:val="none" w:sz="0" w:space="0" w:color="auto"/>
            <w:bottom w:val="none" w:sz="0" w:space="0" w:color="auto"/>
            <w:right w:val="none" w:sz="0" w:space="0" w:color="auto"/>
          </w:divBdr>
        </w:div>
        <w:div w:id="1327783922">
          <w:marLeft w:val="0"/>
          <w:marRight w:val="0"/>
          <w:marTop w:val="0"/>
          <w:marBottom w:val="0"/>
          <w:divBdr>
            <w:top w:val="none" w:sz="0" w:space="0" w:color="auto"/>
            <w:left w:val="none" w:sz="0" w:space="0" w:color="auto"/>
            <w:bottom w:val="none" w:sz="0" w:space="0" w:color="auto"/>
            <w:right w:val="none" w:sz="0" w:space="0" w:color="auto"/>
          </w:divBdr>
        </w:div>
        <w:div w:id="1842426002">
          <w:marLeft w:val="0"/>
          <w:marRight w:val="0"/>
          <w:marTop w:val="0"/>
          <w:marBottom w:val="0"/>
          <w:divBdr>
            <w:top w:val="none" w:sz="0" w:space="0" w:color="auto"/>
            <w:left w:val="none" w:sz="0" w:space="0" w:color="auto"/>
            <w:bottom w:val="none" w:sz="0" w:space="0" w:color="auto"/>
            <w:right w:val="none" w:sz="0" w:space="0" w:color="auto"/>
          </w:divBdr>
        </w:div>
        <w:div w:id="1508864724">
          <w:marLeft w:val="0"/>
          <w:marRight w:val="0"/>
          <w:marTop w:val="0"/>
          <w:marBottom w:val="0"/>
          <w:divBdr>
            <w:top w:val="none" w:sz="0" w:space="0" w:color="auto"/>
            <w:left w:val="none" w:sz="0" w:space="0" w:color="auto"/>
            <w:bottom w:val="none" w:sz="0" w:space="0" w:color="auto"/>
            <w:right w:val="none" w:sz="0" w:space="0" w:color="auto"/>
          </w:divBdr>
        </w:div>
        <w:div w:id="1752072031">
          <w:marLeft w:val="0"/>
          <w:marRight w:val="0"/>
          <w:marTop w:val="0"/>
          <w:marBottom w:val="0"/>
          <w:divBdr>
            <w:top w:val="none" w:sz="0" w:space="0" w:color="auto"/>
            <w:left w:val="none" w:sz="0" w:space="0" w:color="auto"/>
            <w:bottom w:val="none" w:sz="0" w:space="0" w:color="auto"/>
            <w:right w:val="none" w:sz="0" w:space="0" w:color="auto"/>
          </w:divBdr>
        </w:div>
        <w:div w:id="388649430">
          <w:marLeft w:val="0"/>
          <w:marRight w:val="0"/>
          <w:marTop w:val="0"/>
          <w:marBottom w:val="0"/>
          <w:divBdr>
            <w:top w:val="none" w:sz="0" w:space="0" w:color="auto"/>
            <w:left w:val="none" w:sz="0" w:space="0" w:color="auto"/>
            <w:bottom w:val="none" w:sz="0" w:space="0" w:color="auto"/>
            <w:right w:val="none" w:sz="0" w:space="0" w:color="auto"/>
          </w:divBdr>
        </w:div>
        <w:div w:id="436950569">
          <w:marLeft w:val="0"/>
          <w:marRight w:val="0"/>
          <w:marTop w:val="0"/>
          <w:marBottom w:val="0"/>
          <w:divBdr>
            <w:top w:val="none" w:sz="0" w:space="0" w:color="auto"/>
            <w:left w:val="none" w:sz="0" w:space="0" w:color="auto"/>
            <w:bottom w:val="none" w:sz="0" w:space="0" w:color="auto"/>
            <w:right w:val="none" w:sz="0" w:space="0" w:color="auto"/>
          </w:divBdr>
        </w:div>
        <w:div w:id="90660249">
          <w:marLeft w:val="0"/>
          <w:marRight w:val="0"/>
          <w:marTop w:val="0"/>
          <w:marBottom w:val="0"/>
          <w:divBdr>
            <w:top w:val="none" w:sz="0" w:space="0" w:color="auto"/>
            <w:left w:val="none" w:sz="0" w:space="0" w:color="auto"/>
            <w:bottom w:val="none" w:sz="0" w:space="0" w:color="auto"/>
            <w:right w:val="none" w:sz="0" w:space="0" w:color="auto"/>
          </w:divBdr>
        </w:div>
        <w:div w:id="1348293752">
          <w:marLeft w:val="0"/>
          <w:marRight w:val="0"/>
          <w:marTop w:val="0"/>
          <w:marBottom w:val="0"/>
          <w:divBdr>
            <w:top w:val="none" w:sz="0" w:space="0" w:color="auto"/>
            <w:left w:val="none" w:sz="0" w:space="0" w:color="auto"/>
            <w:bottom w:val="none" w:sz="0" w:space="0" w:color="auto"/>
            <w:right w:val="none" w:sz="0" w:space="0" w:color="auto"/>
          </w:divBdr>
        </w:div>
        <w:div w:id="507134001">
          <w:marLeft w:val="0"/>
          <w:marRight w:val="0"/>
          <w:marTop w:val="0"/>
          <w:marBottom w:val="0"/>
          <w:divBdr>
            <w:top w:val="none" w:sz="0" w:space="0" w:color="auto"/>
            <w:left w:val="none" w:sz="0" w:space="0" w:color="auto"/>
            <w:bottom w:val="none" w:sz="0" w:space="0" w:color="auto"/>
            <w:right w:val="none" w:sz="0" w:space="0" w:color="auto"/>
          </w:divBdr>
        </w:div>
        <w:div w:id="928470126">
          <w:marLeft w:val="0"/>
          <w:marRight w:val="0"/>
          <w:marTop w:val="0"/>
          <w:marBottom w:val="0"/>
          <w:divBdr>
            <w:top w:val="none" w:sz="0" w:space="0" w:color="auto"/>
            <w:left w:val="none" w:sz="0" w:space="0" w:color="auto"/>
            <w:bottom w:val="none" w:sz="0" w:space="0" w:color="auto"/>
            <w:right w:val="none" w:sz="0" w:space="0" w:color="auto"/>
          </w:divBdr>
        </w:div>
        <w:div w:id="256868177">
          <w:marLeft w:val="0"/>
          <w:marRight w:val="0"/>
          <w:marTop w:val="0"/>
          <w:marBottom w:val="0"/>
          <w:divBdr>
            <w:top w:val="none" w:sz="0" w:space="0" w:color="auto"/>
            <w:left w:val="none" w:sz="0" w:space="0" w:color="auto"/>
            <w:bottom w:val="none" w:sz="0" w:space="0" w:color="auto"/>
            <w:right w:val="none" w:sz="0" w:space="0" w:color="auto"/>
          </w:divBdr>
        </w:div>
        <w:div w:id="50732142">
          <w:marLeft w:val="0"/>
          <w:marRight w:val="0"/>
          <w:marTop w:val="0"/>
          <w:marBottom w:val="0"/>
          <w:divBdr>
            <w:top w:val="none" w:sz="0" w:space="0" w:color="auto"/>
            <w:left w:val="none" w:sz="0" w:space="0" w:color="auto"/>
            <w:bottom w:val="none" w:sz="0" w:space="0" w:color="auto"/>
            <w:right w:val="none" w:sz="0" w:space="0" w:color="auto"/>
          </w:divBdr>
        </w:div>
        <w:div w:id="932319559">
          <w:marLeft w:val="0"/>
          <w:marRight w:val="0"/>
          <w:marTop w:val="0"/>
          <w:marBottom w:val="0"/>
          <w:divBdr>
            <w:top w:val="none" w:sz="0" w:space="0" w:color="auto"/>
            <w:left w:val="none" w:sz="0" w:space="0" w:color="auto"/>
            <w:bottom w:val="none" w:sz="0" w:space="0" w:color="auto"/>
            <w:right w:val="none" w:sz="0" w:space="0" w:color="auto"/>
          </w:divBdr>
        </w:div>
        <w:div w:id="1545294112">
          <w:marLeft w:val="0"/>
          <w:marRight w:val="0"/>
          <w:marTop w:val="0"/>
          <w:marBottom w:val="0"/>
          <w:divBdr>
            <w:top w:val="none" w:sz="0" w:space="0" w:color="auto"/>
            <w:left w:val="none" w:sz="0" w:space="0" w:color="auto"/>
            <w:bottom w:val="none" w:sz="0" w:space="0" w:color="auto"/>
            <w:right w:val="none" w:sz="0" w:space="0" w:color="auto"/>
          </w:divBdr>
        </w:div>
        <w:div w:id="1626882778">
          <w:marLeft w:val="0"/>
          <w:marRight w:val="0"/>
          <w:marTop w:val="0"/>
          <w:marBottom w:val="0"/>
          <w:divBdr>
            <w:top w:val="none" w:sz="0" w:space="0" w:color="auto"/>
            <w:left w:val="none" w:sz="0" w:space="0" w:color="auto"/>
            <w:bottom w:val="none" w:sz="0" w:space="0" w:color="auto"/>
            <w:right w:val="none" w:sz="0" w:space="0" w:color="auto"/>
          </w:divBdr>
        </w:div>
      </w:divsChild>
    </w:div>
    <w:div w:id="1187912851">
      <w:bodyDiv w:val="1"/>
      <w:marLeft w:val="0"/>
      <w:marRight w:val="0"/>
      <w:marTop w:val="0"/>
      <w:marBottom w:val="0"/>
      <w:divBdr>
        <w:top w:val="none" w:sz="0" w:space="0" w:color="auto"/>
        <w:left w:val="none" w:sz="0" w:space="0" w:color="auto"/>
        <w:bottom w:val="none" w:sz="0" w:space="0" w:color="auto"/>
        <w:right w:val="none" w:sz="0" w:space="0" w:color="auto"/>
      </w:divBdr>
      <w:divsChild>
        <w:div w:id="1928881428">
          <w:marLeft w:val="0"/>
          <w:marRight w:val="0"/>
          <w:marTop w:val="0"/>
          <w:marBottom w:val="0"/>
          <w:divBdr>
            <w:top w:val="none" w:sz="0" w:space="0" w:color="auto"/>
            <w:left w:val="none" w:sz="0" w:space="0" w:color="auto"/>
            <w:bottom w:val="none" w:sz="0" w:space="0" w:color="auto"/>
            <w:right w:val="none" w:sz="0" w:space="0" w:color="auto"/>
          </w:divBdr>
          <w:divsChild>
            <w:div w:id="671833638">
              <w:marLeft w:val="0"/>
              <w:marRight w:val="0"/>
              <w:marTop w:val="0"/>
              <w:marBottom w:val="0"/>
              <w:divBdr>
                <w:top w:val="none" w:sz="0" w:space="0" w:color="auto"/>
                <w:left w:val="none" w:sz="0" w:space="0" w:color="auto"/>
                <w:bottom w:val="none" w:sz="0" w:space="0" w:color="auto"/>
                <w:right w:val="none" w:sz="0" w:space="0" w:color="auto"/>
              </w:divBdr>
              <w:divsChild>
                <w:div w:id="922372844">
                  <w:marLeft w:val="0"/>
                  <w:marRight w:val="0"/>
                  <w:marTop w:val="0"/>
                  <w:marBottom w:val="0"/>
                  <w:divBdr>
                    <w:top w:val="none" w:sz="0" w:space="0" w:color="auto"/>
                    <w:left w:val="none" w:sz="0" w:space="0" w:color="auto"/>
                    <w:bottom w:val="none" w:sz="0" w:space="0" w:color="auto"/>
                    <w:right w:val="none" w:sz="0" w:space="0" w:color="auto"/>
                  </w:divBdr>
                  <w:divsChild>
                    <w:div w:id="820271709">
                      <w:marLeft w:val="0"/>
                      <w:marRight w:val="0"/>
                      <w:marTop w:val="0"/>
                      <w:marBottom w:val="0"/>
                      <w:divBdr>
                        <w:top w:val="single" w:sz="8" w:space="3" w:color="auto"/>
                        <w:left w:val="none" w:sz="0" w:space="0" w:color="auto"/>
                        <w:bottom w:val="none" w:sz="0" w:space="0" w:color="auto"/>
                        <w:right w:val="none" w:sz="0" w:space="0" w:color="auto"/>
                      </w:divBdr>
                    </w:div>
                  </w:divsChild>
                </w:div>
                <w:div w:id="1300651676">
                  <w:marLeft w:val="0"/>
                  <w:marRight w:val="0"/>
                  <w:marTop w:val="0"/>
                  <w:marBottom w:val="0"/>
                  <w:divBdr>
                    <w:top w:val="none" w:sz="0" w:space="0" w:color="auto"/>
                    <w:left w:val="none" w:sz="0" w:space="0" w:color="auto"/>
                    <w:bottom w:val="none" w:sz="0" w:space="0" w:color="auto"/>
                    <w:right w:val="none" w:sz="0" w:space="0" w:color="auto"/>
                  </w:divBdr>
                  <w:divsChild>
                    <w:div w:id="1262642058">
                      <w:marLeft w:val="0"/>
                      <w:marRight w:val="0"/>
                      <w:marTop w:val="0"/>
                      <w:marBottom w:val="0"/>
                      <w:divBdr>
                        <w:top w:val="none" w:sz="0" w:space="0" w:color="auto"/>
                        <w:left w:val="none" w:sz="0" w:space="0" w:color="auto"/>
                        <w:bottom w:val="none" w:sz="0" w:space="0" w:color="auto"/>
                        <w:right w:val="none" w:sz="0" w:space="0" w:color="auto"/>
                      </w:divBdr>
                      <w:divsChild>
                        <w:div w:id="1940261430">
                          <w:marLeft w:val="0"/>
                          <w:marRight w:val="0"/>
                          <w:marTop w:val="0"/>
                          <w:marBottom w:val="0"/>
                          <w:divBdr>
                            <w:top w:val="none" w:sz="0" w:space="0" w:color="auto"/>
                            <w:left w:val="none" w:sz="0" w:space="0" w:color="auto"/>
                            <w:bottom w:val="none" w:sz="0" w:space="0" w:color="auto"/>
                            <w:right w:val="none" w:sz="0" w:space="0" w:color="auto"/>
                          </w:divBdr>
                          <w:divsChild>
                            <w:div w:id="1612396051">
                              <w:marLeft w:val="0"/>
                              <w:marRight w:val="0"/>
                              <w:marTop w:val="0"/>
                              <w:marBottom w:val="0"/>
                              <w:divBdr>
                                <w:top w:val="none" w:sz="0" w:space="0" w:color="auto"/>
                                <w:left w:val="none" w:sz="0" w:space="0" w:color="auto"/>
                                <w:bottom w:val="none" w:sz="0" w:space="0" w:color="auto"/>
                                <w:right w:val="none" w:sz="0" w:space="0" w:color="auto"/>
                              </w:divBdr>
                            </w:div>
                            <w:div w:id="418983848">
                              <w:marLeft w:val="0"/>
                              <w:marRight w:val="0"/>
                              <w:marTop w:val="0"/>
                              <w:marBottom w:val="0"/>
                              <w:divBdr>
                                <w:top w:val="none" w:sz="0" w:space="0" w:color="auto"/>
                                <w:left w:val="none" w:sz="0" w:space="0" w:color="auto"/>
                                <w:bottom w:val="none" w:sz="0" w:space="0" w:color="auto"/>
                                <w:right w:val="none" w:sz="0" w:space="0" w:color="auto"/>
                              </w:divBdr>
                            </w:div>
                            <w:div w:id="1336764217">
                              <w:marLeft w:val="0"/>
                              <w:marRight w:val="0"/>
                              <w:marTop w:val="0"/>
                              <w:marBottom w:val="0"/>
                              <w:divBdr>
                                <w:top w:val="none" w:sz="0" w:space="0" w:color="auto"/>
                                <w:left w:val="none" w:sz="0" w:space="0" w:color="auto"/>
                                <w:bottom w:val="none" w:sz="0" w:space="0" w:color="auto"/>
                                <w:right w:val="none" w:sz="0" w:space="0" w:color="auto"/>
                              </w:divBdr>
                            </w:div>
                            <w:div w:id="618992129">
                              <w:marLeft w:val="0"/>
                              <w:marRight w:val="0"/>
                              <w:marTop w:val="0"/>
                              <w:marBottom w:val="0"/>
                              <w:divBdr>
                                <w:top w:val="none" w:sz="0" w:space="0" w:color="auto"/>
                                <w:left w:val="none" w:sz="0" w:space="0" w:color="auto"/>
                                <w:bottom w:val="none" w:sz="0" w:space="0" w:color="auto"/>
                                <w:right w:val="none" w:sz="0" w:space="0" w:color="auto"/>
                              </w:divBdr>
                            </w:div>
                            <w:div w:id="1302493466">
                              <w:marLeft w:val="0"/>
                              <w:marRight w:val="0"/>
                              <w:marTop w:val="0"/>
                              <w:marBottom w:val="0"/>
                              <w:divBdr>
                                <w:top w:val="none" w:sz="0" w:space="0" w:color="auto"/>
                                <w:left w:val="none" w:sz="0" w:space="0" w:color="auto"/>
                                <w:bottom w:val="none" w:sz="0" w:space="0" w:color="auto"/>
                                <w:right w:val="none" w:sz="0" w:space="0" w:color="auto"/>
                              </w:divBdr>
                            </w:div>
                            <w:div w:id="74013293">
                              <w:marLeft w:val="0"/>
                              <w:marRight w:val="0"/>
                              <w:marTop w:val="0"/>
                              <w:marBottom w:val="0"/>
                              <w:divBdr>
                                <w:top w:val="none" w:sz="0" w:space="0" w:color="auto"/>
                                <w:left w:val="none" w:sz="0" w:space="0" w:color="auto"/>
                                <w:bottom w:val="none" w:sz="0" w:space="0" w:color="auto"/>
                                <w:right w:val="none" w:sz="0" w:space="0" w:color="auto"/>
                              </w:divBdr>
                            </w:div>
                            <w:div w:id="792215087">
                              <w:marLeft w:val="0"/>
                              <w:marRight w:val="0"/>
                              <w:marTop w:val="0"/>
                              <w:marBottom w:val="0"/>
                              <w:divBdr>
                                <w:top w:val="none" w:sz="0" w:space="0" w:color="auto"/>
                                <w:left w:val="none" w:sz="0" w:space="0" w:color="auto"/>
                                <w:bottom w:val="none" w:sz="0" w:space="0" w:color="auto"/>
                                <w:right w:val="none" w:sz="0" w:space="0" w:color="auto"/>
                              </w:divBdr>
                            </w:div>
                            <w:div w:id="588931616">
                              <w:marLeft w:val="0"/>
                              <w:marRight w:val="0"/>
                              <w:marTop w:val="0"/>
                              <w:marBottom w:val="0"/>
                              <w:divBdr>
                                <w:top w:val="none" w:sz="0" w:space="0" w:color="auto"/>
                                <w:left w:val="none" w:sz="0" w:space="0" w:color="auto"/>
                                <w:bottom w:val="none" w:sz="0" w:space="0" w:color="auto"/>
                                <w:right w:val="none" w:sz="0" w:space="0" w:color="auto"/>
                              </w:divBdr>
                            </w:div>
                            <w:div w:id="2074542761">
                              <w:marLeft w:val="0"/>
                              <w:marRight w:val="0"/>
                              <w:marTop w:val="0"/>
                              <w:marBottom w:val="0"/>
                              <w:divBdr>
                                <w:top w:val="none" w:sz="0" w:space="0" w:color="auto"/>
                                <w:left w:val="none" w:sz="0" w:space="0" w:color="auto"/>
                                <w:bottom w:val="none" w:sz="0" w:space="0" w:color="auto"/>
                                <w:right w:val="none" w:sz="0" w:space="0" w:color="auto"/>
                              </w:divBdr>
                            </w:div>
                            <w:div w:id="595483044">
                              <w:marLeft w:val="0"/>
                              <w:marRight w:val="0"/>
                              <w:marTop w:val="0"/>
                              <w:marBottom w:val="0"/>
                              <w:divBdr>
                                <w:top w:val="none" w:sz="0" w:space="0" w:color="auto"/>
                                <w:left w:val="none" w:sz="0" w:space="0" w:color="auto"/>
                                <w:bottom w:val="none" w:sz="0" w:space="0" w:color="auto"/>
                                <w:right w:val="none" w:sz="0" w:space="0" w:color="auto"/>
                              </w:divBdr>
                            </w:div>
                            <w:div w:id="43872193">
                              <w:marLeft w:val="0"/>
                              <w:marRight w:val="0"/>
                              <w:marTop w:val="0"/>
                              <w:marBottom w:val="0"/>
                              <w:divBdr>
                                <w:top w:val="none" w:sz="0" w:space="0" w:color="auto"/>
                                <w:left w:val="none" w:sz="0" w:space="0" w:color="auto"/>
                                <w:bottom w:val="none" w:sz="0" w:space="0" w:color="auto"/>
                                <w:right w:val="none" w:sz="0" w:space="0" w:color="auto"/>
                              </w:divBdr>
                            </w:div>
                            <w:div w:id="1745451464">
                              <w:marLeft w:val="0"/>
                              <w:marRight w:val="0"/>
                              <w:marTop w:val="0"/>
                              <w:marBottom w:val="0"/>
                              <w:divBdr>
                                <w:top w:val="none" w:sz="0" w:space="0" w:color="auto"/>
                                <w:left w:val="none" w:sz="0" w:space="0" w:color="auto"/>
                                <w:bottom w:val="none" w:sz="0" w:space="0" w:color="auto"/>
                                <w:right w:val="none" w:sz="0" w:space="0" w:color="auto"/>
                              </w:divBdr>
                            </w:div>
                            <w:div w:id="502210298">
                              <w:marLeft w:val="0"/>
                              <w:marRight w:val="0"/>
                              <w:marTop w:val="0"/>
                              <w:marBottom w:val="0"/>
                              <w:divBdr>
                                <w:top w:val="none" w:sz="0" w:space="0" w:color="auto"/>
                                <w:left w:val="none" w:sz="0" w:space="0" w:color="auto"/>
                                <w:bottom w:val="none" w:sz="0" w:space="0" w:color="auto"/>
                                <w:right w:val="none" w:sz="0" w:space="0" w:color="auto"/>
                              </w:divBdr>
                            </w:div>
                            <w:div w:id="1711882532">
                              <w:marLeft w:val="0"/>
                              <w:marRight w:val="0"/>
                              <w:marTop w:val="0"/>
                              <w:marBottom w:val="0"/>
                              <w:divBdr>
                                <w:top w:val="none" w:sz="0" w:space="0" w:color="auto"/>
                                <w:left w:val="none" w:sz="0" w:space="0" w:color="auto"/>
                                <w:bottom w:val="none" w:sz="0" w:space="0" w:color="auto"/>
                                <w:right w:val="none" w:sz="0" w:space="0" w:color="auto"/>
                              </w:divBdr>
                            </w:div>
                            <w:div w:id="685710479">
                              <w:marLeft w:val="0"/>
                              <w:marRight w:val="0"/>
                              <w:marTop w:val="0"/>
                              <w:marBottom w:val="0"/>
                              <w:divBdr>
                                <w:top w:val="none" w:sz="0" w:space="0" w:color="auto"/>
                                <w:left w:val="none" w:sz="0" w:space="0" w:color="auto"/>
                                <w:bottom w:val="none" w:sz="0" w:space="0" w:color="auto"/>
                                <w:right w:val="none" w:sz="0" w:space="0" w:color="auto"/>
                              </w:divBdr>
                            </w:div>
                            <w:div w:id="955909277">
                              <w:marLeft w:val="0"/>
                              <w:marRight w:val="0"/>
                              <w:marTop w:val="0"/>
                              <w:marBottom w:val="0"/>
                              <w:divBdr>
                                <w:top w:val="none" w:sz="0" w:space="0" w:color="auto"/>
                                <w:left w:val="none" w:sz="0" w:space="0" w:color="auto"/>
                                <w:bottom w:val="none" w:sz="0" w:space="0" w:color="auto"/>
                                <w:right w:val="none" w:sz="0" w:space="0" w:color="auto"/>
                              </w:divBdr>
                              <w:divsChild>
                                <w:div w:id="2087993346">
                                  <w:marLeft w:val="0"/>
                                  <w:marRight w:val="0"/>
                                  <w:marTop w:val="0"/>
                                  <w:marBottom w:val="0"/>
                                  <w:divBdr>
                                    <w:top w:val="none" w:sz="0" w:space="0" w:color="auto"/>
                                    <w:left w:val="none" w:sz="0" w:space="0" w:color="auto"/>
                                    <w:bottom w:val="none" w:sz="0" w:space="0" w:color="auto"/>
                                    <w:right w:val="none" w:sz="0" w:space="0" w:color="auto"/>
                                  </w:divBdr>
                                  <w:divsChild>
                                    <w:div w:id="1270501678">
                                      <w:marLeft w:val="0"/>
                                      <w:marRight w:val="0"/>
                                      <w:marTop w:val="0"/>
                                      <w:marBottom w:val="0"/>
                                      <w:divBdr>
                                        <w:top w:val="none" w:sz="0" w:space="0" w:color="auto"/>
                                        <w:left w:val="none" w:sz="0" w:space="0" w:color="auto"/>
                                        <w:bottom w:val="none" w:sz="0" w:space="0" w:color="auto"/>
                                        <w:right w:val="none" w:sz="0" w:space="0" w:color="auto"/>
                                      </w:divBdr>
                                      <w:divsChild>
                                        <w:div w:id="885143082">
                                          <w:marLeft w:val="0"/>
                                          <w:marRight w:val="0"/>
                                          <w:marTop w:val="0"/>
                                          <w:marBottom w:val="0"/>
                                          <w:divBdr>
                                            <w:top w:val="none" w:sz="0" w:space="0" w:color="auto"/>
                                            <w:left w:val="none" w:sz="0" w:space="0" w:color="auto"/>
                                            <w:bottom w:val="none" w:sz="0" w:space="0" w:color="auto"/>
                                            <w:right w:val="none" w:sz="0" w:space="0" w:color="auto"/>
                                          </w:divBdr>
                                        </w:div>
                                        <w:div w:id="137457926">
                                          <w:marLeft w:val="0"/>
                                          <w:marRight w:val="0"/>
                                          <w:marTop w:val="0"/>
                                          <w:marBottom w:val="0"/>
                                          <w:divBdr>
                                            <w:top w:val="none" w:sz="0" w:space="0" w:color="auto"/>
                                            <w:left w:val="none" w:sz="0" w:space="0" w:color="auto"/>
                                            <w:bottom w:val="none" w:sz="0" w:space="0" w:color="auto"/>
                                            <w:right w:val="none" w:sz="0" w:space="0" w:color="auto"/>
                                          </w:divBdr>
                                        </w:div>
                                        <w:div w:id="786385718">
                                          <w:marLeft w:val="0"/>
                                          <w:marRight w:val="0"/>
                                          <w:marTop w:val="0"/>
                                          <w:marBottom w:val="0"/>
                                          <w:divBdr>
                                            <w:top w:val="none" w:sz="0" w:space="0" w:color="auto"/>
                                            <w:left w:val="none" w:sz="0" w:space="0" w:color="auto"/>
                                            <w:bottom w:val="none" w:sz="0" w:space="0" w:color="auto"/>
                                            <w:right w:val="none" w:sz="0" w:space="0" w:color="auto"/>
                                          </w:divBdr>
                                        </w:div>
                                        <w:div w:id="1997104993">
                                          <w:marLeft w:val="0"/>
                                          <w:marRight w:val="0"/>
                                          <w:marTop w:val="0"/>
                                          <w:marBottom w:val="0"/>
                                          <w:divBdr>
                                            <w:top w:val="none" w:sz="0" w:space="0" w:color="auto"/>
                                            <w:left w:val="none" w:sz="0" w:space="0" w:color="auto"/>
                                            <w:bottom w:val="none" w:sz="0" w:space="0" w:color="auto"/>
                                            <w:right w:val="none" w:sz="0" w:space="0" w:color="auto"/>
                                          </w:divBdr>
                                        </w:div>
                                        <w:div w:id="705760189">
                                          <w:marLeft w:val="0"/>
                                          <w:marRight w:val="0"/>
                                          <w:marTop w:val="0"/>
                                          <w:marBottom w:val="0"/>
                                          <w:divBdr>
                                            <w:top w:val="none" w:sz="0" w:space="0" w:color="auto"/>
                                            <w:left w:val="none" w:sz="0" w:space="0" w:color="auto"/>
                                            <w:bottom w:val="none" w:sz="0" w:space="0" w:color="auto"/>
                                            <w:right w:val="none" w:sz="0" w:space="0" w:color="auto"/>
                                          </w:divBdr>
                                        </w:div>
                                        <w:div w:id="1252548075">
                                          <w:marLeft w:val="0"/>
                                          <w:marRight w:val="0"/>
                                          <w:marTop w:val="0"/>
                                          <w:marBottom w:val="0"/>
                                          <w:divBdr>
                                            <w:top w:val="none" w:sz="0" w:space="0" w:color="auto"/>
                                            <w:left w:val="none" w:sz="0" w:space="0" w:color="auto"/>
                                            <w:bottom w:val="none" w:sz="0" w:space="0" w:color="auto"/>
                                            <w:right w:val="none" w:sz="0" w:space="0" w:color="auto"/>
                                          </w:divBdr>
                                        </w:div>
                                        <w:div w:id="465125545">
                                          <w:marLeft w:val="0"/>
                                          <w:marRight w:val="0"/>
                                          <w:marTop w:val="0"/>
                                          <w:marBottom w:val="0"/>
                                          <w:divBdr>
                                            <w:top w:val="none" w:sz="0" w:space="0" w:color="auto"/>
                                            <w:left w:val="none" w:sz="0" w:space="0" w:color="auto"/>
                                            <w:bottom w:val="none" w:sz="0" w:space="0" w:color="auto"/>
                                            <w:right w:val="none" w:sz="0" w:space="0" w:color="auto"/>
                                          </w:divBdr>
                                        </w:div>
                                        <w:div w:id="546527069">
                                          <w:marLeft w:val="0"/>
                                          <w:marRight w:val="0"/>
                                          <w:marTop w:val="0"/>
                                          <w:marBottom w:val="0"/>
                                          <w:divBdr>
                                            <w:top w:val="none" w:sz="0" w:space="0" w:color="auto"/>
                                            <w:left w:val="none" w:sz="0" w:space="0" w:color="auto"/>
                                            <w:bottom w:val="none" w:sz="0" w:space="0" w:color="auto"/>
                                            <w:right w:val="none" w:sz="0" w:space="0" w:color="auto"/>
                                          </w:divBdr>
                                        </w:div>
                                        <w:div w:id="1073311114">
                                          <w:marLeft w:val="0"/>
                                          <w:marRight w:val="0"/>
                                          <w:marTop w:val="0"/>
                                          <w:marBottom w:val="0"/>
                                          <w:divBdr>
                                            <w:top w:val="none" w:sz="0" w:space="0" w:color="auto"/>
                                            <w:left w:val="none" w:sz="0" w:space="0" w:color="auto"/>
                                            <w:bottom w:val="none" w:sz="0" w:space="0" w:color="auto"/>
                                            <w:right w:val="none" w:sz="0" w:space="0" w:color="auto"/>
                                          </w:divBdr>
                                        </w:div>
                                        <w:div w:id="1860924141">
                                          <w:marLeft w:val="0"/>
                                          <w:marRight w:val="0"/>
                                          <w:marTop w:val="0"/>
                                          <w:marBottom w:val="0"/>
                                          <w:divBdr>
                                            <w:top w:val="none" w:sz="0" w:space="0" w:color="auto"/>
                                            <w:left w:val="none" w:sz="0" w:space="0" w:color="auto"/>
                                            <w:bottom w:val="none" w:sz="0" w:space="0" w:color="auto"/>
                                            <w:right w:val="none" w:sz="0" w:space="0" w:color="auto"/>
                                          </w:divBdr>
                                        </w:div>
                                        <w:div w:id="447041891">
                                          <w:marLeft w:val="0"/>
                                          <w:marRight w:val="0"/>
                                          <w:marTop w:val="0"/>
                                          <w:marBottom w:val="0"/>
                                          <w:divBdr>
                                            <w:top w:val="none" w:sz="0" w:space="0" w:color="auto"/>
                                            <w:left w:val="none" w:sz="0" w:space="0" w:color="auto"/>
                                            <w:bottom w:val="none" w:sz="0" w:space="0" w:color="auto"/>
                                            <w:right w:val="none" w:sz="0" w:space="0" w:color="auto"/>
                                          </w:divBdr>
                                        </w:div>
                                        <w:div w:id="1520966717">
                                          <w:marLeft w:val="0"/>
                                          <w:marRight w:val="0"/>
                                          <w:marTop w:val="0"/>
                                          <w:marBottom w:val="0"/>
                                          <w:divBdr>
                                            <w:top w:val="none" w:sz="0" w:space="0" w:color="auto"/>
                                            <w:left w:val="none" w:sz="0" w:space="0" w:color="auto"/>
                                            <w:bottom w:val="none" w:sz="0" w:space="0" w:color="auto"/>
                                            <w:right w:val="none" w:sz="0" w:space="0" w:color="auto"/>
                                          </w:divBdr>
                                        </w:div>
                                        <w:div w:id="1835411880">
                                          <w:marLeft w:val="0"/>
                                          <w:marRight w:val="0"/>
                                          <w:marTop w:val="0"/>
                                          <w:marBottom w:val="0"/>
                                          <w:divBdr>
                                            <w:top w:val="none" w:sz="0" w:space="0" w:color="auto"/>
                                            <w:left w:val="none" w:sz="0" w:space="0" w:color="auto"/>
                                            <w:bottom w:val="none" w:sz="0" w:space="0" w:color="auto"/>
                                            <w:right w:val="none" w:sz="0" w:space="0" w:color="auto"/>
                                          </w:divBdr>
                                        </w:div>
                                        <w:div w:id="387001718">
                                          <w:marLeft w:val="0"/>
                                          <w:marRight w:val="0"/>
                                          <w:marTop w:val="0"/>
                                          <w:marBottom w:val="0"/>
                                          <w:divBdr>
                                            <w:top w:val="none" w:sz="0" w:space="0" w:color="auto"/>
                                            <w:left w:val="none" w:sz="0" w:space="0" w:color="auto"/>
                                            <w:bottom w:val="none" w:sz="0" w:space="0" w:color="auto"/>
                                            <w:right w:val="none" w:sz="0" w:space="0" w:color="auto"/>
                                          </w:divBdr>
                                        </w:div>
                                        <w:div w:id="185103149">
                                          <w:marLeft w:val="0"/>
                                          <w:marRight w:val="0"/>
                                          <w:marTop w:val="0"/>
                                          <w:marBottom w:val="0"/>
                                          <w:divBdr>
                                            <w:top w:val="none" w:sz="0" w:space="0" w:color="auto"/>
                                            <w:left w:val="none" w:sz="0" w:space="0" w:color="auto"/>
                                            <w:bottom w:val="none" w:sz="0" w:space="0" w:color="auto"/>
                                            <w:right w:val="none" w:sz="0" w:space="0" w:color="auto"/>
                                          </w:divBdr>
                                        </w:div>
                                        <w:div w:id="610937657">
                                          <w:marLeft w:val="0"/>
                                          <w:marRight w:val="0"/>
                                          <w:marTop w:val="0"/>
                                          <w:marBottom w:val="0"/>
                                          <w:divBdr>
                                            <w:top w:val="none" w:sz="0" w:space="0" w:color="auto"/>
                                            <w:left w:val="none" w:sz="0" w:space="0" w:color="auto"/>
                                            <w:bottom w:val="none" w:sz="0" w:space="0" w:color="auto"/>
                                            <w:right w:val="none" w:sz="0" w:space="0" w:color="auto"/>
                                          </w:divBdr>
                                        </w:div>
                                        <w:div w:id="918900734">
                                          <w:marLeft w:val="0"/>
                                          <w:marRight w:val="0"/>
                                          <w:marTop w:val="0"/>
                                          <w:marBottom w:val="0"/>
                                          <w:divBdr>
                                            <w:top w:val="none" w:sz="0" w:space="0" w:color="auto"/>
                                            <w:left w:val="none" w:sz="0" w:space="0" w:color="auto"/>
                                            <w:bottom w:val="none" w:sz="0" w:space="0" w:color="auto"/>
                                            <w:right w:val="none" w:sz="0" w:space="0" w:color="auto"/>
                                          </w:divBdr>
                                        </w:div>
                                        <w:div w:id="1740328364">
                                          <w:marLeft w:val="0"/>
                                          <w:marRight w:val="0"/>
                                          <w:marTop w:val="0"/>
                                          <w:marBottom w:val="0"/>
                                          <w:divBdr>
                                            <w:top w:val="none" w:sz="0" w:space="0" w:color="auto"/>
                                            <w:left w:val="none" w:sz="0" w:space="0" w:color="auto"/>
                                            <w:bottom w:val="none" w:sz="0" w:space="0" w:color="auto"/>
                                            <w:right w:val="none" w:sz="0" w:space="0" w:color="auto"/>
                                          </w:divBdr>
                                        </w:div>
                                        <w:div w:id="14132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petition.be/en-ligne/Ligne-Haute-Tension-150000V-Charles-Quint-UCL-dans-des-rues-etroites-a-forte-densite-de-population-164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rvueren-montgomery.eu/pdf/2015-11-18-CR-Reunion-Elia.pdf" TargetMode="External"/><Relationship Id="rId5" Type="http://schemas.openxmlformats.org/officeDocument/2006/relationships/hyperlink" Target="http://tervueren-montgomery.eu/Site-FR/ligne-haute-tension-Charles-Quint-UCL.ht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EURSYS2</dc:creator>
  <cp:lastModifiedBy>Philippe</cp:lastModifiedBy>
  <cp:revision>11</cp:revision>
  <cp:lastPrinted>2015-01-20T17:28:00Z</cp:lastPrinted>
  <dcterms:created xsi:type="dcterms:W3CDTF">2015-01-20T15:18:00Z</dcterms:created>
  <dcterms:modified xsi:type="dcterms:W3CDTF">2015-11-23T21:53:00Z</dcterms:modified>
</cp:coreProperties>
</file>